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BEB" w:rsidRDefault="008E2BEB" w:rsidP="008E2BEB">
      <w:pPr>
        <w:pStyle w:val="ConsPlusNormal"/>
        <w:widowControl/>
        <w:tabs>
          <w:tab w:val="right" w:pos="9638"/>
        </w:tabs>
        <w:ind w:left="4956"/>
        <w:rPr>
          <w:szCs w:val="28"/>
        </w:rPr>
      </w:pPr>
      <w:bookmarkStart w:id="0" w:name="_GoBack"/>
      <w:bookmarkEnd w:id="0"/>
      <w:r w:rsidRPr="0023134C">
        <w:rPr>
          <w:szCs w:val="28"/>
        </w:rPr>
        <w:t>Приложени</w:t>
      </w:r>
      <w:r>
        <w:rPr>
          <w:szCs w:val="28"/>
        </w:rPr>
        <w:t>е</w:t>
      </w:r>
      <w:r w:rsidRPr="0023134C">
        <w:rPr>
          <w:szCs w:val="28"/>
        </w:rPr>
        <w:t xml:space="preserve"> № </w:t>
      </w:r>
      <w:r>
        <w:rPr>
          <w:szCs w:val="28"/>
        </w:rPr>
        <w:t xml:space="preserve">2 </w:t>
      </w:r>
    </w:p>
    <w:p w:rsidR="008E2BEB" w:rsidRPr="00CF4BEB" w:rsidRDefault="008E2BEB" w:rsidP="008E2BEB">
      <w:pPr>
        <w:pStyle w:val="ConsPlusNormal"/>
        <w:widowControl/>
        <w:tabs>
          <w:tab w:val="right" w:pos="9638"/>
        </w:tabs>
        <w:ind w:left="4956"/>
        <w:rPr>
          <w:szCs w:val="28"/>
        </w:rPr>
      </w:pPr>
      <w:r>
        <w:rPr>
          <w:szCs w:val="28"/>
        </w:rPr>
        <w:t xml:space="preserve">к Положению </w:t>
      </w:r>
      <w:r w:rsidRPr="00CF4BEB">
        <w:rPr>
          <w:szCs w:val="28"/>
        </w:rPr>
        <w:t>о медали</w:t>
      </w:r>
    </w:p>
    <w:p w:rsidR="008E2BEB" w:rsidRPr="00CF4BEB" w:rsidRDefault="008E2BEB" w:rsidP="008E2BEB">
      <w:pPr>
        <w:ind w:left="4956"/>
        <w:rPr>
          <w:szCs w:val="28"/>
        </w:rPr>
      </w:pPr>
      <w:r w:rsidRPr="00CF4BEB">
        <w:rPr>
          <w:szCs w:val="28"/>
        </w:rPr>
        <w:t>муниципального образования</w:t>
      </w:r>
    </w:p>
    <w:p w:rsidR="006C1400" w:rsidRDefault="008E2BEB" w:rsidP="008E2BEB">
      <w:pPr>
        <w:pStyle w:val="ConsPlusNormal"/>
        <w:widowControl/>
        <w:tabs>
          <w:tab w:val="right" w:pos="9638"/>
        </w:tabs>
        <w:ind w:left="4956"/>
        <w:rPr>
          <w:szCs w:val="28"/>
        </w:rPr>
      </w:pPr>
      <w:r>
        <w:rPr>
          <w:szCs w:val="28"/>
        </w:rPr>
        <w:t xml:space="preserve">Тимашевский </w:t>
      </w:r>
      <w:r w:rsidR="006C1400">
        <w:rPr>
          <w:szCs w:val="28"/>
        </w:rPr>
        <w:t xml:space="preserve">муниципальный </w:t>
      </w:r>
      <w:r>
        <w:rPr>
          <w:szCs w:val="28"/>
        </w:rPr>
        <w:t xml:space="preserve">район </w:t>
      </w:r>
      <w:r w:rsidR="006C1400">
        <w:rPr>
          <w:szCs w:val="28"/>
        </w:rPr>
        <w:t xml:space="preserve">Краснодарского края </w:t>
      </w:r>
    </w:p>
    <w:p w:rsidR="008E2BEB" w:rsidRDefault="008E2BEB" w:rsidP="008E2BEB">
      <w:pPr>
        <w:pStyle w:val="ConsPlusNormal"/>
        <w:widowControl/>
        <w:tabs>
          <w:tab w:val="right" w:pos="9638"/>
        </w:tabs>
        <w:ind w:left="4956"/>
        <w:rPr>
          <w:szCs w:val="28"/>
        </w:rPr>
      </w:pPr>
      <w:r>
        <w:rPr>
          <w:szCs w:val="28"/>
        </w:rPr>
        <w:t>«Мать Героя»</w:t>
      </w:r>
    </w:p>
    <w:p w:rsidR="008E2BEB" w:rsidRDefault="008E2BEB" w:rsidP="008E2BEB">
      <w:pPr>
        <w:pStyle w:val="ConsPlusNormal"/>
        <w:widowControl/>
        <w:tabs>
          <w:tab w:val="right" w:pos="9638"/>
        </w:tabs>
        <w:jc w:val="right"/>
        <w:rPr>
          <w:szCs w:val="28"/>
        </w:rPr>
      </w:pPr>
    </w:p>
    <w:p w:rsidR="008E2BEB" w:rsidRDefault="008E2BEB" w:rsidP="008E2BEB">
      <w:pPr>
        <w:pStyle w:val="ConsPlusNormal"/>
        <w:widowControl/>
        <w:tabs>
          <w:tab w:val="right" w:pos="9638"/>
        </w:tabs>
        <w:jc w:val="center"/>
        <w:rPr>
          <w:szCs w:val="28"/>
        </w:rPr>
      </w:pPr>
    </w:p>
    <w:p w:rsidR="008E2BEB" w:rsidRDefault="008E2BEB" w:rsidP="008E2BEB">
      <w:pPr>
        <w:pStyle w:val="ConsPlusNormal"/>
        <w:widowControl/>
        <w:tabs>
          <w:tab w:val="right" w:pos="9638"/>
        </w:tabs>
        <w:jc w:val="center"/>
        <w:rPr>
          <w:szCs w:val="28"/>
        </w:rPr>
      </w:pPr>
      <w:r>
        <w:rPr>
          <w:szCs w:val="28"/>
        </w:rPr>
        <w:t>Эскиз</w:t>
      </w:r>
    </w:p>
    <w:p w:rsidR="008E2BEB" w:rsidRDefault="008E2BEB" w:rsidP="008E2BEB">
      <w:pPr>
        <w:pStyle w:val="ConsPlusNormal"/>
        <w:widowControl/>
        <w:tabs>
          <w:tab w:val="right" w:pos="9638"/>
        </w:tabs>
        <w:jc w:val="center"/>
        <w:rPr>
          <w:szCs w:val="28"/>
        </w:rPr>
      </w:pPr>
      <w:r w:rsidRPr="0059720A">
        <w:t xml:space="preserve">медали </w:t>
      </w:r>
      <w:r w:rsidRPr="0023134C">
        <w:rPr>
          <w:szCs w:val="28"/>
        </w:rPr>
        <w:t>муниципального образования</w:t>
      </w:r>
      <w:r>
        <w:rPr>
          <w:szCs w:val="28"/>
        </w:rPr>
        <w:t xml:space="preserve"> </w:t>
      </w:r>
      <w:r w:rsidRPr="0023134C">
        <w:rPr>
          <w:szCs w:val="28"/>
        </w:rPr>
        <w:t xml:space="preserve">Тимашевский </w:t>
      </w:r>
      <w:r w:rsidR="006C1400">
        <w:rPr>
          <w:szCs w:val="28"/>
        </w:rPr>
        <w:t xml:space="preserve">муниципальный </w:t>
      </w:r>
      <w:r w:rsidRPr="0023134C">
        <w:rPr>
          <w:szCs w:val="28"/>
        </w:rPr>
        <w:t>район</w:t>
      </w:r>
      <w:r>
        <w:rPr>
          <w:szCs w:val="28"/>
        </w:rPr>
        <w:t xml:space="preserve"> </w:t>
      </w:r>
      <w:r w:rsidR="006C1400">
        <w:rPr>
          <w:szCs w:val="28"/>
        </w:rPr>
        <w:t xml:space="preserve">Краснодарского края </w:t>
      </w:r>
      <w:r>
        <w:rPr>
          <w:szCs w:val="28"/>
        </w:rPr>
        <w:t>«Мать Героя»</w:t>
      </w:r>
    </w:p>
    <w:p w:rsidR="008E2BEB" w:rsidRDefault="008E2BEB" w:rsidP="008E2BEB">
      <w:pPr>
        <w:pStyle w:val="ConsPlusNormal"/>
        <w:widowControl/>
        <w:tabs>
          <w:tab w:val="right" w:pos="9638"/>
        </w:tabs>
        <w:jc w:val="right"/>
        <w:rPr>
          <w:szCs w:val="28"/>
        </w:rPr>
      </w:pPr>
    </w:p>
    <w:p w:rsidR="00FF5E1C" w:rsidRDefault="003726C3" w:rsidP="00D60CE6">
      <w:pPr>
        <w:jc w:val="center"/>
      </w:pPr>
      <w:r w:rsidRPr="003726C3">
        <w:rPr>
          <w:noProof/>
          <w:lang w:eastAsia="ru-RU"/>
        </w:rPr>
        <w:drawing>
          <wp:inline distT="0" distB="0" distL="0" distR="0">
            <wp:extent cx="3514476" cy="2904971"/>
            <wp:effectExtent l="0" t="0" r="0" b="0"/>
            <wp:docPr id="1" name="Рисунок 1" descr="C:\Users\user\Desktop\Управление делами\Медаль Мать Героя\Медаль Мать Героя последний вариан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Desktop\Управление делами\Медаль Мать Героя\Медаль Мать Героя последний вариант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9828" cy="2909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CE6" w:rsidRDefault="00D60CE6"/>
    <w:p w:rsidR="00C729C8" w:rsidRDefault="00C729C8" w:rsidP="00C729C8">
      <w:pPr>
        <w:jc w:val="center"/>
        <w:rPr>
          <w:szCs w:val="28"/>
        </w:rPr>
      </w:pPr>
      <w:r>
        <w:rPr>
          <w:szCs w:val="28"/>
        </w:rPr>
        <w:t>Описание</w:t>
      </w:r>
    </w:p>
    <w:p w:rsidR="00C729C8" w:rsidRDefault="00C729C8" w:rsidP="00C729C8">
      <w:pPr>
        <w:jc w:val="center"/>
        <w:rPr>
          <w:szCs w:val="28"/>
        </w:rPr>
      </w:pPr>
      <w:r>
        <w:rPr>
          <w:szCs w:val="28"/>
        </w:rPr>
        <w:t xml:space="preserve">медали муниципального образования Тимашевский </w:t>
      </w:r>
      <w:r w:rsidR="006C1400">
        <w:rPr>
          <w:szCs w:val="28"/>
        </w:rPr>
        <w:t xml:space="preserve">муниципальный </w:t>
      </w:r>
      <w:r>
        <w:rPr>
          <w:szCs w:val="28"/>
        </w:rPr>
        <w:t xml:space="preserve">район </w:t>
      </w:r>
      <w:r w:rsidR="006C1400">
        <w:rPr>
          <w:szCs w:val="28"/>
        </w:rPr>
        <w:t xml:space="preserve">Краснодарского края </w:t>
      </w:r>
      <w:r>
        <w:rPr>
          <w:szCs w:val="28"/>
        </w:rPr>
        <w:t>«</w:t>
      </w:r>
      <w:r>
        <w:t>Мать Героя</w:t>
      </w:r>
      <w:r>
        <w:rPr>
          <w:szCs w:val="28"/>
        </w:rPr>
        <w:t xml:space="preserve">» </w:t>
      </w:r>
    </w:p>
    <w:p w:rsidR="00C729C8" w:rsidRDefault="00C729C8" w:rsidP="00C729C8">
      <w:pPr>
        <w:jc w:val="both"/>
        <w:rPr>
          <w:szCs w:val="28"/>
        </w:rPr>
      </w:pPr>
    </w:p>
    <w:p w:rsidR="00CC4B35" w:rsidRPr="00DB38ED" w:rsidRDefault="00CC4B35" w:rsidP="00CC4B35">
      <w:pPr>
        <w:ind w:firstLine="567"/>
        <w:jc w:val="both"/>
        <w:rPr>
          <w:szCs w:val="28"/>
        </w:rPr>
      </w:pPr>
      <w:r w:rsidRPr="00DB38ED">
        <w:rPr>
          <w:szCs w:val="28"/>
        </w:rPr>
        <w:t xml:space="preserve">Медаль «Мать Героя» изготовлена литьем из сплава цинка с гальваническим покрытием под матовое золото, имеет форму круга диаметром 32 мм с выпуклым бортиком с обоих сторон. </w:t>
      </w:r>
    </w:p>
    <w:p w:rsidR="002A4C84" w:rsidRPr="002A4C84" w:rsidRDefault="00CC4B35" w:rsidP="00CC4B35">
      <w:pPr>
        <w:ind w:firstLine="567"/>
        <w:jc w:val="both"/>
        <w:rPr>
          <w:szCs w:val="28"/>
        </w:rPr>
      </w:pPr>
      <w:r w:rsidRPr="002A4C84">
        <w:rPr>
          <w:szCs w:val="28"/>
        </w:rPr>
        <w:t xml:space="preserve">На лицевой стороне Медали, в верхней ее части </w:t>
      </w:r>
      <w:r w:rsidR="00DB38ED" w:rsidRPr="002A4C84">
        <w:rPr>
          <w:szCs w:val="28"/>
        </w:rPr>
        <w:t xml:space="preserve">левее от </w:t>
      </w:r>
      <w:r w:rsidRPr="002A4C84">
        <w:rPr>
          <w:szCs w:val="28"/>
        </w:rPr>
        <w:t>центр</w:t>
      </w:r>
      <w:r w:rsidR="00DB38ED" w:rsidRPr="002A4C84">
        <w:rPr>
          <w:szCs w:val="28"/>
        </w:rPr>
        <w:t>а</w:t>
      </w:r>
      <w:r w:rsidRPr="002A4C84">
        <w:rPr>
          <w:szCs w:val="28"/>
        </w:rPr>
        <w:t xml:space="preserve">, изображена звезда. </w:t>
      </w:r>
      <w:r w:rsidR="00DB38ED" w:rsidRPr="002A4C84">
        <w:rPr>
          <w:szCs w:val="28"/>
        </w:rPr>
        <w:t xml:space="preserve">Под звездой одной строкой нанесена надпись «МАТЬ ГЕРОЯ». Под надписью «МАТЬ ГЕРОЯ» </w:t>
      </w:r>
      <w:r w:rsidRPr="002A4C84">
        <w:rPr>
          <w:szCs w:val="28"/>
        </w:rPr>
        <w:t>изображен флаг Российской Федерации в виде лент</w:t>
      </w:r>
      <w:r w:rsidR="00DB38ED" w:rsidRPr="002A4C84">
        <w:rPr>
          <w:szCs w:val="28"/>
        </w:rPr>
        <w:t>ы</w:t>
      </w:r>
      <w:r w:rsidRPr="002A4C84">
        <w:rPr>
          <w:szCs w:val="28"/>
        </w:rPr>
        <w:t xml:space="preserve">. </w:t>
      </w:r>
      <w:r w:rsidR="00DB38ED" w:rsidRPr="002A4C84">
        <w:rPr>
          <w:szCs w:val="28"/>
        </w:rPr>
        <w:t>Правее центра изображен силуэт памятника «Мать», который расположен в Мемориальном сквере города Тимашевска. Силуэт развернут на 90 градусов вправо. На коленях у «Матери» изображены цветы гвоздики красного цвета</w:t>
      </w:r>
      <w:r w:rsidR="002A4C84" w:rsidRPr="002A4C84">
        <w:rPr>
          <w:szCs w:val="28"/>
        </w:rPr>
        <w:t>.</w:t>
      </w:r>
      <w:r w:rsidR="00DB38ED" w:rsidRPr="002A4C84">
        <w:rPr>
          <w:szCs w:val="28"/>
        </w:rPr>
        <w:t xml:space="preserve"> </w:t>
      </w:r>
      <w:r w:rsidR="003726C3">
        <w:rPr>
          <w:szCs w:val="28"/>
        </w:rPr>
        <w:t>На постаменте, на котором расположен памятник надпись «Е.Ф. СТЕПАНОВА».</w:t>
      </w:r>
      <w:r w:rsidR="00DB38ED" w:rsidRPr="002A4C84">
        <w:rPr>
          <w:szCs w:val="28"/>
        </w:rPr>
        <w:t xml:space="preserve">  </w:t>
      </w:r>
    </w:p>
    <w:p w:rsidR="00CC4B35" w:rsidRPr="002A4C84" w:rsidRDefault="00CC4B35" w:rsidP="00CC4B35">
      <w:pPr>
        <w:ind w:firstLine="567"/>
        <w:jc w:val="both"/>
        <w:rPr>
          <w:szCs w:val="28"/>
        </w:rPr>
      </w:pPr>
      <w:r w:rsidRPr="002A4C84">
        <w:rPr>
          <w:szCs w:val="28"/>
        </w:rPr>
        <w:t>На оборотной стороне Медали в верхней части нанесена надпись «МУНИЦИПАЛЬНОЕ ОБРАЗОВАНИЕ ТИМАШЕВСКИЙ РАЙОН», в центральной части Медали надпись «</w:t>
      </w:r>
      <w:r w:rsidR="002A4C84" w:rsidRPr="002A4C84">
        <w:rPr>
          <w:szCs w:val="28"/>
        </w:rPr>
        <w:t xml:space="preserve">Как ни велики гении, вожди, герои, выше </w:t>
      </w:r>
      <w:r w:rsidR="002A4C84" w:rsidRPr="002A4C84">
        <w:rPr>
          <w:szCs w:val="28"/>
        </w:rPr>
        <w:lastRenderedPageBreak/>
        <w:t>их Мать: они всего лишь её дети</w:t>
      </w:r>
      <w:r w:rsidRPr="002A4C84">
        <w:rPr>
          <w:szCs w:val="28"/>
        </w:rPr>
        <w:t>». Между этими надписями изображен</w:t>
      </w:r>
      <w:r w:rsidR="002A4C84" w:rsidRPr="002A4C84">
        <w:rPr>
          <w:szCs w:val="28"/>
        </w:rPr>
        <w:t>а звезда. В нижней части медали изображена оливковая ветвь</w:t>
      </w:r>
      <w:r w:rsidRPr="002A4C84">
        <w:rPr>
          <w:szCs w:val="28"/>
        </w:rPr>
        <w:t>.</w:t>
      </w:r>
    </w:p>
    <w:p w:rsidR="00C729C8" w:rsidRDefault="00CC4B35" w:rsidP="00CC4B35">
      <w:pPr>
        <w:ind w:firstLine="567"/>
        <w:jc w:val="both"/>
      </w:pPr>
      <w:r w:rsidRPr="00DB38ED">
        <w:rPr>
          <w:szCs w:val="28"/>
        </w:rPr>
        <w:t>Медаль при помощи ушка и кольца соединяется с колодкой, изготовленной литьем из латуни с гальваническим покрытием под античное золото. Лицевая сторона колодки выполнена в виде прямоугольника размером 23,53 мм. х 25,76 мм. с закругленными углами, по центру которой изображен орёл с жёлтой казачьей шашкой в лапах. С обратной стороны колодки имеется крепление «безопасная булавка».</w:t>
      </w:r>
    </w:p>
    <w:sectPr w:rsidR="00C729C8" w:rsidSect="004D36DD">
      <w:headerReference w:type="default" r:id="rId8"/>
      <w:pgSz w:w="11906" w:h="16838"/>
      <w:pgMar w:top="851" w:right="850" w:bottom="1134" w:left="1701" w:header="708" w:footer="708" w:gutter="0"/>
      <w:pgNumType w:start="2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FFB" w:rsidRDefault="00871FFB" w:rsidP="004D36DD">
      <w:r>
        <w:separator/>
      </w:r>
    </w:p>
  </w:endnote>
  <w:endnote w:type="continuationSeparator" w:id="0">
    <w:p w:rsidR="00871FFB" w:rsidRDefault="00871FFB" w:rsidP="004D3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FFB" w:rsidRDefault="00871FFB" w:rsidP="004D36DD">
      <w:r>
        <w:separator/>
      </w:r>
    </w:p>
  </w:footnote>
  <w:footnote w:type="continuationSeparator" w:id="0">
    <w:p w:rsidR="00871FFB" w:rsidRDefault="00871FFB" w:rsidP="004D36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36DD" w:rsidRDefault="004D36DD" w:rsidP="004D36DD">
    <w:pPr>
      <w:pStyle w:val="a6"/>
      <w:jc w:val="center"/>
    </w:pPr>
    <w:r>
      <w:t>2</w:t>
    </w:r>
  </w:p>
  <w:p w:rsidR="004D36DD" w:rsidRDefault="004D36D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283"/>
    <w:rsid w:val="001A0283"/>
    <w:rsid w:val="002A4C84"/>
    <w:rsid w:val="003726C3"/>
    <w:rsid w:val="004D36DD"/>
    <w:rsid w:val="004E1507"/>
    <w:rsid w:val="006C1400"/>
    <w:rsid w:val="00871FFB"/>
    <w:rsid w:val="008E2BEB"/>
    <w:rsid w:val="009408EB"/>
    <w:rsid w:val="00C65489"/>
    <w:rsid w:val="00C729C8"/>
    <w:rsid w:val="00CA3A81"/>
    <w:rsid w:val="00CC4B35"/>
    <w:rsid w:val="00D60CE6"/>
    <w:rsid w:val="00DB38ED"/>
    <w:rsid w:val="00FF5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6E69F7-43CC-4327-A0BC-965C2CBED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BEB"/>
    <w:pPr>
      <w:spacing w:after="0" w:line="240" w:lineRule="auto"/>
    </w:pPr>
    <w:rPr>
      <w:rFonts w:ascii="Times New Roman" w:hAnsi="Times New Roman" w:cs="Times New Roman"/>
      <w:sz w:val="28"/>
      <w:szCs w:val="2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2B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8E2BEB"/>
    <w:pPr>
      <w:spacing w:after="0" w:line="240" w:lineRule="auto"/>
    </w:pPr>
    <w:rPr>
      <w:rFonts w:ascii="Times New Roman" w:hAnsi="Times New Roman" w:cs="Times New Roman"/>
      <w:sz w:val="28"/>
      <w:szCs w:val="20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408E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408EB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4D36D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D36DD"/>
    <w:rPr>
      <w:rFonts w:ascii="Times New Roman" w:hAnsi="Times New Roman" w:cs="Times New Roman"/>
      <w:sz w:val="28"/>
      <w:szCs w:val="200"/>
    </w:rPr>
  </w:style>
  <w:style w:type="paragraph" w:styleId="a8">
    <w:name w:val="footer"/>
    <w:basedOn w:val="a"/>
    <w:link w:val="a9"/>
    <w:uiPriority w:val="99"/>
    <w:unhideWhenUsed/>
    <w:rsid w:val="004D36D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D36DD"/>
    <w:rPr>
      <w:rFonts w:ascii="Times New Roman" w:hAnsi="Times New Roman" w:cs="Times New Roman"/>
      <w:sz w:val="28"/>
      <w:szCs w:val="2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9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5F2A3-BBAB-4202-8451-F31EB949F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Шаян Людмила</cp:lastModifiedBy>
  <cp:revision>2</cp:revision>
  <cp:lastPrinted>2025-03-10T08:41:00Z</cp:lastPrinted>
  <dcterms:created xsi:type="dcterms:W3CDTF">2025-04-15T13:16:00Z</dcterms:created>
  <dcterms:modified xsi:type="dcterms:W3CDTF">2025-04-15T13:16:00Z</dcterms:modified>
</cp:coreProperties>
</file>